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竣工环境保护验收调查</w:t>
      </w:r>
      <w:r>
        <w:rPr>
          <w:rFonts w:hint="eastAsia" w:ascii="方正小标宋_GBK" w:eastAsia="方正小标宋_GBK"/>
          <w:sz w:val="38"/>
          <w:szCs w:val="38"/>
        </w:rPr>
        <w:t>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112" w:type="dxa"/>
            <w:gridSpan w:val="2"/>
            <w:vAlign w:val="center"/>
          </w:tcPr>
          <w:p>
            <w:pPr>
              <w:adjustRightInd w:val="0"/>
              <w:snapToGrid w:val="0"/>
              <w:jc w:val="both"/>
              <w:rPr>
                <w:rFonts w:ascii="宋体" w:hAnsi="宋体" w:eastAsia="宋体"/>
                <w:sz w:val="21"/>
                <w:szCs w:val="21"/>
              </w:rPr>
            </w:pPr>
            <w:r>
              <w:rPr>
                <w:rFonts w:hint="default" w:ascii="宋体" w:hAnsi="宋体" w:eastAsia="宋体" w:cs="Times New Roman"/>
                <w:bCs/>
                <w:sz w:val="21"/>
                <w:szCs w:val="21"/>
                <w:lang w:val="en-US" w:eastAsia="zh-CN"/>
              </w:rPr>
              <w:t>国投甘肃小三峡发电有</w:t>
            </w:r>
            <w:bookmarkStart w:id="0" w:name="_GoBack"/>
            <w:bookmarkEnd w:id="0"/>
            <w:r>
              <w:rPr>
                <w:rFonts w:hint="default" w:ascii="宋体" w:hAnsi="宋体" w:eastAsia="宋体" w:cs="Times New Roman"/>
                <w:bCs/>
                <w:sz w:val="21"/>
                <w:szCs w:val="21"/>
                <w:lang w:val="en-US" w:eastAsia="zh-CN"/>
              </w:rPr>
              <w:t>限公司大峡水电站机组增容技术改造项目</w:t>
            </w:r>
            <w:r>
              <w:rPr>
                <w:rFonts w:ascii="宋体" w:hAnsi="宋体" w:eastAsia="宋体" w:cs="Times New Roman"/>
                <w:bCs/>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NzBmZGExMWE4MDA1OTNjNmViZDEzMWVjNWMxNmUifQ=="/>
  </w:docVars>
  <w:rsids>
    <w:rsidRoot w:val="44EB321A"/>
    <w:rsid w:val="00301647"/>
    <w:rsid w:val="004E56ED"/>
    <w:rsid w:val="005D502C"/>
    <w:rsid w:val="00615328"/>
    <w:rsid w:val="007A53B4"/>
    <w:rsid w:val="00C56EBE"/>
    <w:rsid w:val="00D97322"/>
    <w:rsid w:val="00E661E2"/>
    <w:rsid w:val="00EC2BF9"/>
    <w:rsid w:val="2C3F06ED"/>
    <w:rsid w:val="3CC853F6"/>
    <w:rsid w:val="44EB321A"/>
    <w:rsid w:val="67EA3FC6"/>
    <w:rsid w:val="6BA777E6"/>
    <w:rsid w:val="6D535020"/>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character" w:customStyle="1" w:styleId="12">
    <w:name w:val="页眉 Char"/>
    <w:basedOn w:val="10"/>
    <w:link w:val="7"/>
    <w:qFormat/>
    <w:uiPriority w:val="0"/>
    <w:rPr>
      <w:rFonts w:ascii="Times New Roman" w:hAnsi="Times New Roman" w:eastAsia="仿宋_GB2312"/>
      <w:kern w:val="2"/>
      <w:sz w:val="18"/>
      <w:szCs w:val="18"/>
    </w:rPr>
  </w:style>
  <w:style w:type="character" w:customStyle="1" w:styleId="13">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424</Words>
  <Characters>424</Characters>
  <Lines>4</Lines>
  <Paragraphs>1</Paragraphs>
  <TotalTime>0</TotalTime>
  <ScaleCrop>false</ScaleCrop>
  <LinksUpToDate>false</LinksUpToDate>
  <CharactersWithSpaces>516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时间海</cp:lastModifiedBy>
  <dcterms:modified xsi:type="dcterms:W3CDTF">2022-07-14T12:39:51Z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7A81E3AA2DF44E0BB13FEAF0CFC6CD96</vt:lpwstr>
  </property>
</Properties>
</file>